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fill="FFFFFF"/>
        </w:rPr>
        <w:t>《马克思主义基本原理概论》试题四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i w:val="0"/>
          <w:caps w:val="0"/>
          <w:color w:val="auto"/>
          <w:spacing w:val="0"/>
          <w:kern w:val="0"/>
          <w:sz w:val="24"/>
          <w:szCs w:val="24"/>
          <w:shd w:val="clear" w:fill="FFFFFF"/>
          <w:lang w:val="en-US" w:eastAsia="zh-CN" w:bidi="ar"/>
        </w:rPr>
        <w:t>一、单选题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1.马克思主义哲学的研究对象是（　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A.关于物质世界的普遍联系和永恒发展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B.关于自然、社会和</w:t>
      </w:r>
      <w:bookmarkStart w:id="0" w:name="_GoBack"/>
      <w:bookmarkEnd w:id="0"/>
      <w:r>
        <w:rPr>
          <w:rFonts w:hint="eastAsia" w:ascii="宋体" w:hAnsi="宋体" w:eastAsia="宋体" w:cs="宋体"/>
          <w:b w:val="0"/>
          <w:i w:val="0"/>
          <w:caps w:val="0"/>
          <w:color w:val="auto"/>
          <w:spacing w:val="0"/>
          <w:kern w:val="0"/>
          <w:sz w:val="24"/>
          <w:szCs w:val="24"/>
          <w:shd w:val="clear" w:fill="FFFFFF"/>
          <w:lang w:val="en-US" w:eastAsia="zh-CN" w:bidi="ar"/>
        </w:rPr>
        <w:t>思维发展的一般规律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C.关于社会存在和社会意识相互作用的规律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D.关于理论和实践相互作用的规律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 划分唯物主义和唯心主义的标准是( 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对世界是否具有统一性问题的不同回答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 对物质和意识哪个是第一性问题的不同回答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对世界万物是否运动发展问题的不同回答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 对世界是否可以认识问题的不同回答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3.社会历史观的基本问题是（　D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A.生产力和生产关系的关系问题    B.经济基础和上层建筑的关系问题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C.人类社会和自然界的关系问题     D.社会存在和社会意识的关系问题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 设想没有运动的物质是（ D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主观唯心主义的观点             B. 客观唯心主义的观点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辩证唯物主义的观点             D. 形而上学唯物主义的观点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5.时间是（　　A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A.物质运动的持续性        B.物质运动的广延性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C.人们整理感觉材料的形式      D.人们头脑中形成的观念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6. 意识的本质是（B）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各种感觉的综合               B. 人脑对客观存在的反映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人脑分泌的特殊物质           D.“绝对精神”的体现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7.意识是人脑的机能，是说（　D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A.意识是人脑自生的        B.意识是人脑的一种分泌物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C.人脑是产生意识的源泉    D.人脑是产生意识的物质器官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8. 一些地方的人们掠夺性地滥挖草原上的甘草，虽获得了一定的经济利益，却破坏了草原植被，造成土地荒漠化，一遇大风，沙尘暴铺天盖地而至，给人们带来了巨大灾难。这些人的做法违背了（ A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事物普遍联系的观点             B. 事物永恒发展的观点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量变和质变统一的观点           D. 必然性和偶然性统一的观点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9.芹菜、韮菜、白菜、菠菜等与蔬菜的关系属于（　A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A.个别与一般的关系        B.偶然与必然的关系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C.现象与本质的关系        D.形式与内容的关系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10. 揭示事物发展是前进性和曲析性统一的规律是（　D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联系和发展的规律               B. 对立统一规律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质量互变规律                   D. 否定之否定规律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11.下列选项中，比喻新事物必然取代旧事物的是（　　C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A.夕阳无限好，只是近黄昏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B.欲穷千里目，更上一层楼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C.沉舟侧畔千帆过，病树前头万木春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D.黄河之水天上来，奔流到海不复回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12.“或然率”这个概念是对（　　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相对性在量上的说明          B. 可能性在量上的说明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必然性在量上的说明          D. 偶然性在量上的说明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13.下列活动中，属于最基本实践活动的是（　A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A.农民插秧种稻        B.医生诊病开药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C.交警维持交通秩序     D.科学家做物理实验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14. 感性认识和理性认识的根本区别在于（　　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感性认识包含错误，理性认识则完全正确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 感性认识反映事物的现象，理性认识则反映事物的本质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感性认识来源于社会实践，理性认识则来源于抽象思维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 感性认识产生于日常生活，理性认识则产生于科学实验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15.在头脑中回忆起苹果的形状、颜色、气味和滋味，这种反映形式属于（　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A.概念             B.表象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C.知觉             D.感觉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16.联结人与自然的中介是（　C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A.地理环境         B.社会关系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C.生产劳动         D.信息交流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17. 在真理标准问题上坚持辩证法，就是要坚持（A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实践标准是确定性和不确定性统一的观点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 实践标准是主观性和客观性统一的观点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实践是检验真理唯一标准的观点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 具体的实践能对一切认识做出确定检验的观点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18. 任何科学理论都不是终极真理，而是在实践中不断发展的。这说明（　C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真理具有客观性            B. 真理具有绝对性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真理具有相对性            D. 真理具有全面性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19. 社会关系是一个复杂的体系，其中最基础的关系是（　　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政治关系                  B. 生产关系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阶级关系                  D. 思想关系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20.生产力是反映（　A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A.人与自然关系的范畴       B.人与社会关系的范畴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C.人与人关系的范畴     D.人与工具关系的范畴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21. 历史唯物主义的生产力范畴反映的是（　A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人与自然界之间的关系     B. 人与社会制度之间的关系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人与人之间的社会关系     D. 人与人之间的经济关系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22.社会政治结构的核心是（　　A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A.国家政权         B.党派组织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C.社群组织         D.法律设施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23. 判断一种生产关系先进还是落后的根本标志是（　D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看它是封闭的自然经济还是开放的市场经济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 看它是否实现了社会公平和社会平等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看它是生产资料公有制还是生产资料私有制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 看它是促进生产力的发展还是阻碍生产力的发展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24.人类社会的基本矛盾是（　D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A.人与自然、个人与社会之间的矛盾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B.先进与落后、革新与守旧之间的矛盾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C.落后的社会生产与人们日益增长的物质文化需要之间的矛盾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D.生产力与生产关系、经济基础与上层建筑之间的矛盾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25. 社会革命最深刻的根源在于（ 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剥削阶级和被剥削阶级之间的矛盾    B. 生产力和生产关系之间的矛盾尖锐化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产品分配不公、收入差距加大        D. 不同地区、不同部门之间经济发展不平衡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26.我国的改革是社会主义制度的自我完善。从根本上说，这是由（　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A.党的正确的路线、方针、政策决定的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B.我国社会主义社会基本矛盾的性质和特点决定的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C.和平与发展是时代主题的国际环境决定的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D.广大人民群众积极主动地参与改革决定的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27.科学的发展受各种社会条件的制约。制约科学发展最主要的社会条件是(A)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物质生产力的发展水平              B. 政治上的民主或专制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是否尊重知识和人才                D. 是否有正确的哲学指导思想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28.现代自然科学的发展日新月异，新的科技成果层出不穷，从根本上说，这最主要是由（　A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A.社会生产实践的需要决定的      B.现代科学家的聪明才智决定的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C.科学家之间的互相交流决定的    D.正确的科技发展战略决定的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29.从个人与社会的关系上看，人的价值的两个方面是指人的（　D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A.物质价值和精神价值      B.潜在价值和现实价值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C.眼前价值和长远价值      D.社会价值和自我价值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30. 在自由和必然的关系问题上，马克思主义哲学认为自由就是（ A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对客观必然性的认识和对客观世界的改造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 人们的活动摆脱自然规律和社会规律的制约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人们按照自己的意志完全自由地创造自己的历史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 人们按照共同拟定的计划和谐地改造客观世界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31. 资本主义生产过程的二重性是指（ 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生产使用价值的劳动过程和生产价值的价值形成过程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 生产使用价值的劳动过程和生产剩余价值的价值增殖过程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价值形成过程和价值增殖过程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 转移价值的过程和创造价值的过程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32. 在资本主义工资形式上，工人的全部劳动都表现为（ A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必要劳动                  B. 剩余劳动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无酬劳动                  D. 抽象劳动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33. 在资本主义积累过程中，资本集中的直接后果是（ A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社会资本总量急剧增加    B. 个别资本规模迅速扩大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资本有机构成下降        D. 不变资本比重下降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34. 资本的不同部分按其在价值增殖过程中的作用，可分为（ 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固定资本和流动资本      B. 不变资本和可变资本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生产资本和流通资本      D. 生产资本和商品资本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35. 产业资本循环中生产剩余价值的阶段是（ 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购买阶段                B. 生产阶段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销售阶段                D. 流通阶段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36. 资本周转时间包括（   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劳动时间和停工时间     B. 生产时间和流通时间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销售时间和购买时间     D. 生产时间和消费时间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38. 资本主义的生产成本是（    A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资本家预付的不变资本和可变资本之和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 资本家预付的固定资本和流动资本之和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生产单位商品所耗费的不变资本和可变资本之和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 生产单位商品所耗费的固定资本和流通资本之和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39. 资本主义部门之间的竞争使（   C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商品的个别价值均衡为统一的社会价值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 商品的社会价值统一为市场价值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不同部门的利润率转化为平均利润率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 同一部门内部的各企业都只能得到平均利润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40.资本主义国家实现宏观经济管理和调控目标的经济调节机制主要是（ C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国家对企业的直接控制          B. 一定程度上实行国民经济计划化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国家调节市场，市场引导企业    D. 国家指导企业，企业引导市场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i w:val="0"/>
          <w:caps w:val="0"/>
          <w:color w:val="auto"/>
          <w:spacing w:val="0"/>
          <w:kern w:val="0"/>
          <w:sz w:val="24"/>
          <w:szCs w:val="24"/>
          <w:shd w:val="clear" w:fill="FFFFFF"/>
          <w:lang w:val="en-US" w:eastAsia="zh-CN" w:bidi="ar"/>
        </w:rPr>
        <w:t>二、多选题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41.作为一个完整的科学体系，马克思主义理论体系的三个主要组成部分是(BCD)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A．马克思主义政治学B.马克思主义政治经济学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C.科学社会主义   D.马克思主义哲学 E、马克思主义法学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42.马克思主义产生的直接理论来源是(ACD)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A.德国古典哲学B、德国古典政治经济学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C.英国古典政治经济学D.法国和英国的空想社会主义E.法国启蒙思想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43.马克思恩格斯最重要的理论贡献是(CE)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A.辩证法B.劳动价值论C.唯物史观D.阶级斗争学说E.剩余价值学说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44.马克思主义科学性与革命性可以概括为(ABCDE)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A.辩证唯物主义和历史唯物主义是马克思主义最根本的世界观好方法论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B.致力于实现以劳动人民为主体的最广大人民的根本利益，是马克思主义最鲜明的政治立场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C.坚持一切从实际出发，理论联系实际，实事求是，在实践中检验真理和发展真理，是马克思主义最重要的理论品质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D.实现共产主义社会是马克思主义最崇高的社会理想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E.与时俱进是马克思主义的理论品质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45.运动和物质不可分，运动是物质的(AD)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A.根本属性B.普遍状态C.主观形式D.存在方式E.唯一特性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46.列宁物质定义的理论意义在于(ABCD)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A.坚持了唯物主义一元论B.反对了唯心主义和二元论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C.坚持了唯物主义反映论D.克服了形而上学唯物主义物质观的缺陷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E.为自然科学的发展提供了正确的世界观和方法论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47、意识的本质是(AD)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39"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A.人脑的机能B.人脑分泌的特殊物质C.“绝对观念”的产物</w:t>
      </w:r>
      <w:r>
        <w:rPr>
          <w:rFonts w:hint="eastAsia" w:ascii="宋体" w:hAnsi="宋体" w:eastAsia="宋体" w:cs="宋体"/>
          <w:b w:val="0"/>
          <w:i w:val="0"/>
          <w:caps w:val="0"/>
          <w:color w:val="auto"/>
          <w:spacing w:val="0"/>
          <w:kern w:val="0"/>
          <w:sz w:val="24"/>
          <w:szCs w:val="24"/>
          <w:shd w:val="clear" w:fill="FFFFFF"/>
          <w:lang w:val="en-US" w:eastAsia="zh-CN" w:bidi="ar"/>
        </w:rPr>
        <w:t>转自环 球 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39"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D.对客观存在的反映E.人脑中进行的各种生理过程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48、下列哪些说法反映了意识的能动性(ABE)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A．心静自然凉B.审时度势C.巧妇难为无米之炊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D.人有多大胆，地有多大产E.运筹帷握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49、运动和静止的关系是(AB)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A.绝对和相对的关系B.无条件和有条件的关系C.原因和结果的关系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D.必然和偶然的关系E.普遍和特殊的关系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50、在下列命题中，包含辩证法思想的有(ABDE)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A.易穷则变，变则通，通则久B.祸兮福之所倚，福兮祸之所伏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C.道之大原出于天，天不变，道亦不变D.天下之势，循则极，极则反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E.荣枯代谢而弥见其新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51、资本家生产剩余价值的最基本方法有(CD)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A.内含扩大再生产B.外延扩大再生产C.绝对剩余价值生产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D.相对剩余价值生产E.超额剩余价值生产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52、超额剩余价值是(ABDE)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6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A.商品的个别价值低于社会价值的差额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6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B.个别企业首先提高劳动生产率的结果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6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C.由于延长工作日，增加剩余劳动时间而产生的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D.雇佣工人的剩余劳动创造的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6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E.企业中存在的一种暂时现象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53、资本积累(ACDE)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A．是指剩余价值的资本化B.目的是为了增加社会财富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C．实质是资本家用无偿占有的剩余价值榨取更多的剩余价值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D.是扩大再生产的源泉E.源泉是剩余价值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54、资本周转速度加快对资本价值增殖的影响表现是(ACE)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A.剩余价值率的提高B.剩余价值率的降低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C.年剩余价值率的提高D.预付资本量的增加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E.预付资本量的节省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55、垄断的条件下竞争的形式有(ABCD)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A.非垄断企业之间竞争B.垄断组织之间的竞争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C.垄断组织内部的竞争D.垄断组织与局外企业之间的竞争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E.垄断组织与跨国公司之间的竞争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b w:val="0"/>
          <w:i w:val="0"/>
          <w:caps w:val="0"/>
          <w:color w:val="auto"/>
          <w:spacing w:val="0"/>
          <w:sz w:val="24"/>
          <w:szCs w:val="24"/>
        </w:rPr>
      </w:pPr>
      <w:r>
        <w:rPr>
          <w:rFonts w:hint="eastAsia" w:ascii="宋体" w:hAnsi="宋体" w:eastAsia="宋体" w:cs="宋体"/>
          <w:b/>
          <w:i w:val="0"/>
          <w:caps w:val="0"/>
          <w:color w:val="auto"/>
          <w:spacing w:val="0"/>
          <w:sz w:val="24"/>
          <w:szCs w:val="24"/>
          <w:shd w:val="clear" w:fill="FFFFFF"/>
        </w:rPr>
        <w:t>三、判断题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56、商品能够按一定比例交换，是因为它们都具有使用价值(X)</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57、劳动力成为商品是货币转化为资本的前提条件(√)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58、相对剩余价值的生产是整个社会提高劳动生产率的结果(√)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59、人民群众创造历史的作用就包括英雄人物在内，因此可以说，人民群众和英雄人物共同创造历史（X）</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60、人的实践活动都是有目的、有意识的，有其选择的特定目标，因而人在历史活动中的选择是完全自由的（X）</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b w:val="0"/>
          <w:i w:val="0"/>
          <w:caps w:val="0"/>
          <w:color w:val="auto"/>
          <w:spacing w:val="0"/>
          <w:sz w:val="24"/>
          <w:szCs w:val="24"/>
        </w:rPr>
      </w:pPr>
      <w:r>
        <w:rPr>
          <w:rFonts w:hint="eastAsia" w:ascii="宋体" w:hAnsi="宋体" w:eastAsia="宋体" w:cs="宋体"/>
          <w:b/>
          <w:i w:val="0"/>
          <w:caps w:val="0"/>
          <w:color w:val="auto"/>
          <w:spacing w:val="0"/>
          <w:sz w:val="24"/>
          <w:szCs w:val="24"/>
          <w:shd w:val="clear" w:fill="FFFFFF"/>
        </w:rPr>
        <w:t>四、材料题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 材料一：孔子说：生而知之者，上也；学而知之者，次也；困而知之者，又其次之；困而不学，民斯为下也。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材料二： 孟子说：人之所不学而能者，其良能也；所不虑而知者，其良知也。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材料三：孙中山先生指出：世界人类之进化，当分三时期：第一由愚昧进文明，为不知而行的时期；第二由文明再进文明，为行而后知时期；第三自科学发明而后，为知而后行之时期。以行而求知，困知而进行。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请回答： </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（1）简要评析上述材料给出观点。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（2）材料3揭示的知行关系是什么？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答案要点：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（1）孔子的“生而知之”和孟子的“良知、良能”是说知识是天生的或不学而知，是唯心主义先验论；孔子的“学而知之”和“困而学之”的观点，承认人的认识是后天学习得到的，是朴素唯物主义思想。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孙中山借人类文明说明知识的来源和认识的发展，指出这是一个由低级到高级的不断发展的过程，人的认识不是先天就有的，也不是一次完成的。孙中山的知行学说包含了在实践中需要理论的指导和在理论指导下的行动这样的实践——认识——再实践的意义，具有朴素的唯物主义和辩证法的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i w:val="0"/>
          <w:caps w:val="0"/>
          <w:color w:val="auto"/>
          <w:spacing w:val="0"/>
          <w:kern w:val="0"/>
          <w:sz w:val="24"/>
          <w:szCs w:val="24"/>
          <w:shd w:val="clear" w:fill="FFFFFF"/>
          <w:lang w:val="en-US" w:eastAsia="zh-CN" w:bidi="ar"/>
        </w:rPr>
        <w:t>五、论述题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论述人口因素对社会存在和发展的作用，以及这一原理对我国社会主义建设的重大意义。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答案要点：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答：(1)人口因素是指人口的数量、质量、构成、增长率、密度和分布等。它是社会物质生活条件之一，也是社会存在和发展所必需的自然物质条件之一。(2)人口因素可以加速或延缓社会的发展，这是因为；其一，一定数量的人口是社会生产和生活的基础。其二，在一定生产力水平上，人口数量是影响社会生产快慢的重要因素。其三，人口的构成和质量在不同的生产力水平上具有不同的影响作用。 (3)懂得人口因素在社会发展中作用的观点具有极为重大的实践意义。人口因素虽不对社会发展起决定作用，但能起加速或延缓的作用，这一科学的历史观将帮助我们正确认识和贯彻有计划地对我国人口进行控制和调节的政策的自觉性。人类社会是不断发展的，自然条件也是不断变化的。为了使人类社会和自然界达到更高度的统一，人类社会必须对人口实行自觉的控制和调节，即保持“最优人口”。这意味着要使人口再生产和整个社会再生产和自然界之间保持其最适当的比例关系。保持这个比例就能促进生产和社会的发展，比例失调就会延缓甚至阻碍社会的发展。因此，要实现人口最优化，就必须自觉地、有计划地对人口实行调节和控制。对我国来说，人口数量增长过多过快，分布上也不平衡，造成人口与经济发展比例的不协调，严重影响了四化建设的进程，也限制了人民群众物质和文化生活水平的提高。因此，实行计划生育，自觉控制人口，逐步缓解人口众多的矛盾，着重提高人口的质量，已成为我国建设有中国特色的社会主义的一项具有重大意义的战略性国策。</w:t>
      </w:r>
    </w:p>
    <w:p>
      <w:pPr>
        <w:spacing w:line="360" w:lineRule="auto"/>
        <w:rPr>
          <w:rFonts w:hint="eastAsia" w:ascii="宋体" w:hAnsi="宋体" w:eastAsia="宋体" w:cs="宋体"/>
          <w:color w:val="auto"/>
          <w:sz w:val="24"/>
          <w:szCs w:val="24"/>
        </w:rPr>
      </w:pPr>
    </w:p>
    <w:sectPr>
      <w:headerReference r:id="rId3" w:type="default"/>
      <w:pgSz w:w="11906" w:h="16838"/>
      <w:pgMar w:top="720" w:right="720" w:bottom="720" w:left="720" w:header="2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hakuyoxingshu7000">
    <w:panose1 w:val="02000600000000000000"/>
    <w:charset w:val="86"/>
    <w:family w:val="auto"/>
    <w:pitch w:val="default"/>
    <w:sig w:usb0="FFFFFFFF" w:usb1="E9FFFFFF" w:usb2="0000003F" w:usb3="00000000" w:csb0="603F00FF" w:csb1="FFFF0000"/>
  </w:font>
  <w:font w:name="Malgun Gothic">
    <w:panose1 w:val="020B0503020000020004"/>
    <w:charset w:val="81"/>
    <w:family w:val="auto"/>
    <w:pitch w:val="default"/>
    <w:sig w:usb0="900002AF" w:usb1="01D77CFB" w:usb2="00000012" w:usb3="00000000" w:csb0="00080001" w:csb1="00000000"/>
  </w:font>
  <w:font w:name="BatangChe">
    <w:panose1 w:val="02030609000101010101"/>
    <w:charset w:val="81"/>
    <w:family w:val="auto"/>
    <w:pitch w:val="default"/>
    <w:sig w:usb0="B00002AF" w:usb1="69D77CFB" w:usb2="00000030" w:usb3="00000000" w:csb0="4008009F" w:csb1="DFD70000"/>
  </w:font>
  <w:font w:name="华文新魏">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rPr>
        <w:rFonts w:hint="eastAsia" w:eastAsiaTheme="minorEastAsia"/>
        <w:lang w:eastAsia="zh-CN"/>
      </w:rPr>
    </w:pPr>
    <w:r>
      <w:rPr>
        <w:rFonts w:hint="eastAsia" w:eastAsiaTheme="minorEastAsia"/>
        <w:lang w:eastAsia="zh-CN"/>
      </w:rPr>
      <w:drawing>
        <wp:inline distT="0" distB="0" distL="114300" distR="114300">
          <wp:extent cx="2474595" cy="471170"/>
          <wp:effectExtent l="0" t="0" r="1905" b="508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2474595" cy="471170"/>
                  </a:xfrm>
                  <a:prstGeom prst="rect">
                    <a:avLst/>
                  </a:prstGeom>
                </pic:spPr>
              </pic:pic>
            </a:graphicData>
          </a:graphic>
        </wp:inline>
      </w:drawing>
    </w:r>
    <w:r>
      <w:rPr>
        <w:rFonts w:hint="eastAsia"/>
        <w:lang w:val="en-US" w:eastAsia="zh-CN"/>
      </w:rPr>
      <w:t xml:space="preserve">                   </w:t>
    </w:r>
    <w:r>
      <w:rPr>
        <w:rFonts w:hint="eastAsia" w:ascii="华文新魏" w:hAnsi="华文新魏" w:eastAsia="华文新魏" w:cs="华文新魏"/>
        <w:b/>
        <w:bCs/>
        <w:color w:val="CF000F"/>
        <w:sz w:val="44"/>
        <w:szCs w:val="72"/>
        <w:lang w:eastAsia="zh-CN"/>
      </w:rPr>
      <w:t>马克思主义基本原理概论</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C13F6"/>
    <w:rsid w:val="02F9128A"/>
    <w:rsid w:val="0E3C61B1"/>
    <w:rsid w:val="428C13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2017-03-16T05:55:00Z</dcterms:created>
  <dc:creator>Administrator</dc:creator>
  <cp:lastModifiedBy>Administrator</cp:lastModifiedBy>
  <dcterms:modified xsi:type="dcterms:W3CDTF">2017-05-02T06:29:17Z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