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ascii="Verdana" w:hAnsi="Verdana" w:cs="Verdana"/>
          <w:i w:val="0"/>
          <w:caps w:val="0"/>
          <w:color w:val="auto"/>
          <w:spacing w:val="0"/>
          <w:sz w:val="32"/>
          <w:szCs w:val="32"/>
        </w:rPr>
      </w:pPr>
      <w:r>
        <w:rPr>
          <w:rFonts w:hint="default" w:ascii="Verdana" w:hAnsi="Verdana" w:cs="Verdana"/>
          <w:i w:val="0"/>
          <w:caps w:val="0"/>
          <w:color w:val="auto"/>
          <w:spacing w:val="0"/>
          <w:sz w:val="32"/>
          <w:szCs w:val="32"/>
          <w:shd w:val="clear" w:fill="FFFFFF"/>
        </w:rPr>
        <w:t>参考书目推荐</w:t>
      </w:r>
    </w:p>
    <w:p>
      <w:pPr>
        <w:spacing w:line="360" w:lineRule="auto"/>
        <w:rPr>
          <w:color w:val="auto"/>
          <w:sz w:val="24"/>
          <w:szCs w:val="24"/>
        </w:rPr>
      </w:pPr>
      <w:r>
        <w:rPr>
          <w:rFonts w:hint="eastAsia" w:ascii="宋体" w:hAnsi="宋体" w:eastAsia="宋体" w:cs="宋体"/>
          <w:b w:val="0"/>
          <w:i w:val="0"/>
          <w:caps w:val="0"/>
          <w:color w:val="auto"/>
          <w:spacing w:val="0"/>
          <w:sz w:val="24"/>
          <w:szCs w:val="24"/>
          <w:shd w:val="clear" w:fill="FFFFFF"/>
        </w:rPr>
        <w:t>1、马克思:《1884年经济哲学手稿》(节选),《马克思恩格斯选集》第1卷,人民出版社1995版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2、马克思:《关于费尔巴哈德提纲》，《马克思恩格斯选集》第1卷，人民出版社1995版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3、马克思：《&lt;政治经济学&gt;序言》，《马克思恩格斯选集》第2卷，人民出版社1995版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4、马克思：《资本论》第1卷，《马克思恩格斯选集》第44卷，人民出版社2001版</w:t>
      </w:r>
      <w:bookmarkStart w:id="0" w:name="_GoBack"/>
      <w:bookmarkEnd w:id="0"/>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5、马克思：《法兰西内战》，《马克思恩格斯选集》第3卷，人民出版社1995版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6、马克思：《哥达纲领批判》，《马克思恩格斯选集》第3卷，人民出版社1995版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7、马克思：《资本论》第2卷，《马克思恩格斯选集》第45卷，人民出版社2003版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8、马克思：《资本论》第3卷，《马克思恩格斯选集》第46卷，人民出版社2003版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9、马克思：《共产主义原理》，《马克思恩格斯选集》第1卷，人民出版社1995版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10、恩格斯：《自然辩证法》（节选），《马克思恩格斯选集》第4卷，人民出版社1995年版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11、恩格斯：《反杜林论》（欧根.杜林先生在科学中实行的变革），《马克思恩格斯选集》第3卷，人民出版社1995版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12、恩格斯：《社会主义从空想到科学的发展》，《马克思恩格斯选集》第3卷，人民出版社1995版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13、恩格斯：《在马克思墓前的讲话》《马克思恩格斯选集》第3卷，人民出版社1995版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14、恩格斯：《家庭、私有制和国家的起源》，《马克思恩格斯选集》第4卷，人民出版社1995版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15恩格斯：《路德维希.费尔巴哈和德国古典哲学终结》，《马克思恩格斯选集》第4卷，人民出版社1995版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16、马克思和恩格斯：《德意志意识形态》（节选），《马克思恩格斯选集》第1卷，人民出版社1995版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17、马克思和恩格斯：《共产党宣言》，《马克思恩格斯选集》第1卷，人民出版社1995版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18、列宁：《弗里德里希.恩格斯》，《列宁选集》第1卷，人民出版社1995版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19、列宁：《唯物主义和经验批判主义》（对一种反动哲学的批判）（节选），《列宁选集》第2卷，人民出版社1995版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20、列宁：《论马克思主义历史发展中的几个特点》，《列宁选集》第2卷，人民出版社1995版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21、列宁：《马克思主义的三个来源和三个组成部分》，列宁选集第2卷，人民出版社1995版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22、列宁：《辩证法的要素》，列宁选集第2卷，人民出版社1995版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23、韩震：《现代西方哲学》，高等教育出版社2002年版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24、韩震主编：《西方哲学通论》，北京师范大学出版社2006年版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25、赵敦华：《西方哲学简史》，北京大学出版社2001年版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26、于凤梧等主编：欧洲哲学史教程，福建人民出版社1989年版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27、严春友：《西方哲学新论》上下册，中国社会科学出版社2001年版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28、罗素：《西方哲学史》，上下册，商务印书馆1976年版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29、Anthony Kenny: The Oxford Illustrated History of Western Philosophy, Oxford University Press, 1999。</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30、《古希腊罗马哲学》，商务印书馆1961年版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31、苗力田主编：《古希腊哲学》，中国人民大学出版社1989年版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32、《古希腊罗马哲学》，商务印书馆1961年版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33、柏拉图：《理想国》，商务印书馆1986年版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34、亚里士多德：《尼可马可伦理学》，商务印书馆2003年版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35、周辅成编：《西方伦理学名著选辑》，上卷，商务印书馆1987年版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36、奥古斯丁：《忏悔录》，商务印书馆1982年版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37、北京大学外国哲学史教研室编译：《西方哲学原著选读》上卷，商务印书馆1988年版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38、狄奥尼修斯（托名）：《神秘神学》，三联书店1998年版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39、车铭洲：《西欧中世纪哲学概论》，天津人民出版社1982年版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40、周辅成：《从文艺复兴到十九世纪资产阶级哲学家政治思想家有关人道主义人性论言论选辑》，商务印书馆1966年版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41、布鲁诺：《论原因、本原与太一》，商务印书馆1984年版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42、托马斯.莫尔：《乌托邦》，商务印书馆1982年版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43、培根：《新工具》，商务印书馆1986年版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44、北京大学哲学系编译：《西方哲学原著选读》上卷 商务印书馆1981年版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45、北京大学哲学系编译：《十六—十八世纪西欧各国哲学》，商务印书馆1975年版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46、霍布斯：《利维坦》，商务印书馆1986年版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47、霍布斯：《论公民》，贵州人民出版社2003年版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48、洛克：《人类理解论》，商务印书馆1959年版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49、洛克：《政府论》下篇，商务印书馆1964年版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50、贝克莱：《人类知识原理》，商务印书馆1958年版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51、休谟：《人类理解研究》，商务印书馆1957年版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52、休谟：《人性论》，商务印书馆1981年版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53、休谟：《自然宗教对话录》，商务印书馆1962年版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54、笛卡尔：《探求真理的指导原则》，商务印书馆1991年版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55、笛卡尔：《谈谈方法》，商务印书馆2000年版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56、笛卡尔：《第一哲学沉思集》，商务印书馆1986年版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57、笛卡尔：《哲学原理》，商务印书馆1957年版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58、帕斯卡尔：《思想录》，商务印书馆1985年版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59、斯宾诺莎：《伦理学》，商务印书馆1983年版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60、斯宾诺莎：《知性改进论》，商务印书馆1960年</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61、斯宾诺莎：《神学政治论》，商务印书馆1996年版。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62、莱布尼茨：《人类理智新论》，商务印书馆1982年版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63、《西方哲学原著选读》，下卷，商务印书馆1982版本</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64、伏尔泰：《哲学辞典》，商务印书馆1991年版。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65、北京大学哲学系编译：《十八世纪法国哲学》商务印书馆1979年版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66、孟德斯鸠：《论法的精神》上册，商务印书馆1961年版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67、孟德斯鸠：《波斯人信札》，人民文学出版社1958年版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68、拉美特利：《人是机器》，商务印书馆1959年版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69、狄德罗：《狄德罗哲学选集》，商务印书馆1983年版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70、霍尔巴赫：《自然的体系》上卷，商务印书馆1999年版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71、霍尔巴赫：《自然政治论》，商务印书馆1994年版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72、霍尔巴赫：《健全的思想》，商务印书馆1966年版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73、卢梭：《论人类不平等的起源和基础》，商务印书馆1962年版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74、卢梭：《社会契约论》，商务印书馆1980年版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75、卢梭：《爱弥尔》，上卷，商务印书馆1978年版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76、康德：《纯粹理性批判》，中国人民大学出版社2004年版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77、黑格尔：《逻辑学》，商务印书馆1977年版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78、北京大学外国哲学史教研室编：《十八世纪末——十九世纪初德国哲学》，商务印书馆1975年版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（现代西方哲学部分）</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79、尼采：《权力意志——重估一切价值的尝试》，商务印书馆1991年版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80、尼采：《查拉斯图拉如是说》，文化艺术出版社1987年版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81、尼采：《人性的，太人性的》，中国人民大学出版社2005年版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82、文德尔班：《哲学史教程》（上），商务印书馆1987年版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83、李凯尔特：《文化科学与自然科学》，商务印书馆1986年版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84、Cornel West：“ The American Evasion of Philosophy A Genealogy of Pragmatism”, The University of Wisconsin Press, 1989。</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85、H.S.康马杰：《美国精神》，光明日报出版社1988年版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86、威廉.詹姆士：《实用主义》，商务印书馆1979年版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87、约翰.杜威：《哲学的改造》，商务印书馆1958年版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88、Nathan Houser and Christian Kloesel：The Essential Peirce, Volume 1, Indiana University Press, 1992</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89、威廉.詹姆士：《彻底的经验主义》，上海人民出版社1965年版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90、约翰.杜威：《经验与自然》，商务印书馆1960年版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91、Robert Hollinger and David Depew: Pragmatism: from progressivism to postmodernism, Praeger Publishers, Westport, Conn.，1995</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92、普特南：《理性、真理与历史》，上海译文出版社1997年版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93、理查.罗蒂：《哲学和自然之镜》，三联书店1987年版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94、蒯因：《从逻辑观点看》，上海译文出版社1987年版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95、斯皮格伯格：《现象学运动》，商务印书馆1995年版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96、胡塞尔：《现象学的观念》，上海译文出版社1987年版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97、胡塞尔：《纯粹现象学通论》，商务印书馆1997年版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98、胡塞尔：《欧洲科学危机和超验现象学》上海译文出版社1988版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99、海德格尔：《存在与时间》，三联书店1988年版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100、Heidegger, Basic Writings, ed. by D. Krell, Routledge, 1977</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101、Merleau--Ponty, The Primacy of Perception and Other Essays, ed. by J. M. Edie, Northwestern University Press, 1964。</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102、Gadamer, Truth and Method, Continuum, New York</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103、Kierkkegaard, The Point of View, trans. by W. Lowrie, London, 1939</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104、Kierkkegaard, Concluding Unscientific Postcript, trans. by D. F. Swenson, Pinceton and London, 1941</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105、Kierkkegaard, The Concept of Dread, trans. by W. Lowrie, Pinceton and London, 1944</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106、Kierkkegaard, The Sickness unto Death, trans. by W. Lowrie, Pinceton and London, 1941</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107、雅斯贝尔斯：《时代的精神状况》，上海译文出版社，1997年</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108、汉斯.萨内尔：《雅斯贝尔斯》，中国社会科学出版社，1992年</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109、萨尼尔：《雅斯贝尔斯》，第156页，三联书店，1988年版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110、雅斯贝尔斯：《历史的起源和目标》，华夏出版社1889年版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111、萨特：《存在与虚无》， 三联书店1987年版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112、萨特：《影象论》，中国人民大学出版社1986年版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113、Sartre, Imagination: A Psychological Critique, trasl. by F. Williams, Ann Arbor, 1962。</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114、萨特：《存在主义是一种人道主义》，上海译文出版社1988年版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115、萨特：《辨证理性批判》，商务印书馆，1963年</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116、伽缪：《西西弗的神话》，三联书店1987年版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117、列维-斯特劳斯：《结构人类学》第2卷，上海译文出版社1999年版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118、列维-斯特劳斯：《野性的思维》，商务印书馆1987年版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119、阿尔都塞：《保卫马克思》，商务印书馆1984年版。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120、路易.阿尔都塞、艾蒂安?巴里巴尔：《读〈资本论〉》，中央编译出版社2001年版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121、罗兰 巴尔特：《写作的零度》，载《符号学原理》，三联书店1988年版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122、杜小真编选：《福柯集》，上海远东出版社1998年版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123、德里达：《声音与现象》，商务印书馆1999年版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124、弗雷格：《算术基础》，商务印书馆1998年版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125、维特根斯坦：《逻辑哲学论》，商务印书馆1996年版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126、维特根斯坦：《哲学研究》，商务印书馆1996年版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127、弗雷格：《弗雷格哲学论著选辑》，商务印书馆1994年版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128、罗素：《逻辑与知识》，商务印书馆1996年版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129、洪谦主编：《逻辑经验主义》（上卷），商务印书馆1982年版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130、陈波主编：《分析哲学——回顾与反省》，四川人民出版社2001年版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131、克拉夫特：《维也纳学派》，商务印书馆1998年版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132、奥斯丁：《哲学文集》，牛津，克莱伦顿出版社，1961年版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133、赖尔：《心的概念》，上海译文出版社1988年版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134、涂纪亮主编：《英美语言哲学名著选辑》，三联书店1988年版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135、波普尔：《猜想与反驳》，上海译文出版社1986年版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136、库恩：《科学革命的结构》，北京大学出版社2003年版。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137、拉卡托斯等：《批判与知识的增长》，华夏出版社1987年版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138、拉卡托斯：《科学研究纲领方法论》，上海译文出版社1986年版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139、法耶尔阿本德（即费耶阿本德）：《反对方法》，上海译文出版社1992年版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140、劳丹：《进步及其问题》，上海译文出版社1991年版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141、蒯因：《从逻辑的观点看》，上海译文出版社1987年版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142、戴维森：《真理、意义、行动与事件》，商务印书馆1993年版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143、怀特：《分析的时代》，商务印书馆1981年版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144、江怡：《现代英美分析哲学》，《西方哲学史》第八卷，江苏人民出版社2005年版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145、克里普克：《命名与必然性》，上海译文出版社1988年版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146、穆尼茨：《当代分析哲学》，复旦大学出版社1986年版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147、Ulrike Migdal，Die Frühgeschichte des Frankfurter Instituts für Sozialforschung，Frankfurt am Main，1981</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148、Rolf Wiggershaus，Die Frankfurter Schule：Geschichte，Theoretische Entwicklung，Politische Bedeutung，München，2001</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149、霍耐特：《为承认而斗争》，上海世纪出版集团2005年版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150、Axel Honneth，Zur Zukunft des Instituts für Sozialforschung，载Mitteilungen，第12卷，Frankfurt am Main，2001。</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151、Peter Zudeick，Der Hintern des Teufels，Elster Verlag，1985</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152、Max Horkheimer，Gesammelte Schriften，Band 4，Frankfurt am Main，1988</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153、霍克海默、阿多尔诺：《启蒙辩证法》，上海人民出版社2003年版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154、Stefan Müller-Doohm，Adorno，Frankfurt am Main，2003</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155、Adorno，Dissonanzen，Frankfurt am Main，1997</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156、本雅明：《经验与贫乏》，百花文艺出版社2002年版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157、Michael Makropoulos，Modernit?t als ontologischer Ausnahmezustand？Walter Benjamins Theorie der Moderne，München，1989</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158、伊格尔顿：《审美意识形态》，广西师范大学出版社2001年版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159、哈贝马斯：《现代性的哲学话语》，译林出版社2003年版。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160、本雅明：《本雅明文选》，中国社会出版社1999年版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161、曹卫东：《曹卫东讲哈贝马斯》，北京大学出版社2005年版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162、哈贝马斯：《技术和科学作为意识形态》，学林出版社1999年版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163、哈贝马斯：《交往与社会进化》，重庆出版社1989年版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164、罗蒂：《后哲学文化》，黄勇编译，上海译文出版社2004年版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165、萨特康普编：《罗蒂和实用主义》，张国清译，商务印书馆2003年版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166、道格拉斯．凯尔纳：《后现代理论——批判性的质疑》，中央编译出版社1999年版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167、德里达．《马克思的幽灵》，中国人民大学出版社1999年版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168、福柯．《疯癫与文明》．三联书店1999年版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169、大卫?格里芬：《后现代精神》中央编译出版社1998年版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170、恩格斯：《共产主义原理》、《马克思恩格斯选集》第1卷，人民出版社1995年版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171、马克思和恩格斯：《共产党宣言》，《马克思恩格斯选集》第1卷，人民出版社1995年版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172、马克思：《歌达纲领批判》，《马克思恩格斯选集》第3卷，人民出版社1995年版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173、恩格斯：《社会主义从空想到科学的发展》，《马克思恩格斯选集》第3卷，人民出版社1995年版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174、列宁：《国家与革命》第五章，《列宁选集》第3卷，人民出版社1995年版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175、毛泽东：《读苏联〈政治经济学教科书〉的谈话（节选）》，《毛泽东文集》第8卷，人民出版社1999年版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176、邓小平：《一靠理想二靠纪律才能团结起来》，《邓小平文集》第3卷，人民出版社1993年版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177、江泽民：《在庆祝中国共产党成立八十周年大会上的讲话》，人民出版社2001年版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178、胡锦涛：《在“三个代表”重要思想理论研讨会上的讲话》，人民出版社2003年版</w:t>
      </w:r>
    </w:p>
    <w:sectPr>
      <w:headerReference r:id="rId3" w:type="default"/>
      <w:pgSz w:w="11906" w:h="16838"/>
      <w:pgMar w:top="720" w:right="720" w:bottom="720" w:left="720" w:header="2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 w:name="Malgun Gothic">
    <w:panose1 w:val="020B0503020000020004"/>
    <w:charset w:val="81"/>
    <w:family w:val="auto"/>
    <w:pitch w:val="default"/>
    <w:sig w:usb0="900002AF" w:usb1="01D77CFB" w:usb2="00000012" w:usb3="00000000" w:csb0="00080001" w:csb1="00000000"/>
  </w:font>
  <w:font w:name="BatangChe">
    <w:panose1 w:val="02030609000101010101"/>
    <w:charset w:val="81"/>
    <w:family w:val="auto"/>
    <w:pitch w:val="default"/>
    <w:sig w:usb0="B00002AF" w:usb1="69D77CFB" w:usb2="00000030" w:usb3="00000000" w:csb0="4008009F" w:csb1="DFD70000"/>
  </w:font>
  <w:font w:name="华文新魏">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eastAsia" w:eastAsiaTheme="minorEastAsia"/>
        <w:lang w:eastAsia="zh-CN"/>
      </w:rPr>
    </w:pPr>
    <w:r>
      <w:rPr>
        <w:rFonts w:hint="eastAsia" w:eastAsiaTheme="minorEastAsia"/>
        <w:lang w:eastAsia="zh-CN"/>
      </w:rPr>
      <w:drawing>
        <wp:inline distT="0" distB="0" distL="114300" distR="114300">
          <wp:extent cx="2474595" cy="471170"/>
          <wp:effectExtent l="0" t="0" r="1905" b="508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2474595" cy="471170"/>
                  </a:xfrm>
                  <a:prstGeom prst="rect">
                    <a:avLst/>
                  </a:prstGeom>
                </pic:spPr>
              </pic:pic>
            </a:graphicData>
          </a:graphic>
        </wp:inline>
      </w:drawing>
    </w:r>
    <w:r>
      <w:rPr>
        <w:rFonts w:hint="eastAsia"/>
        <w:lang w:val="en-US" w:eastAsia="zh-CN"/>
      </w:rPr>
      <w:t xml:space="preserve">                   </w:t>
    </w:r>
    <w:r>
      <w:rPr>
        <w:rFonts w:hint="eastAsia" w:ascii="华文新魏" w:hAnsi="华文新魏" w:eastAsia="华文新魏" w:cs="华文新魏"/>
        <w:b/>
        <w:bCs/>
        <w:color w:val="CF000F"/>
        <w:sz w:val="44"/>
        <w:szCs w:val="72"/>
        <w:lang w:eastAsia="zh-CN"/>
      </w:rPr>
      <w:t>马克思主义基本原理概论</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E1FDF"/>
    <w:rsid w:val="081A2CE4"/>
    <w:rsid w:val="1B9E1FDF"/>
    <w:rsid w:val="6347759E"/>
    <w:rsid w:val="7F4348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2017-03-16T05:39:00Z</dcterms:created>
  <dc:creator>Administrator</dc:creator>
  <cp:lastModifiedBy>Administrator</cp:lastModifiedBy>
  <dcterms:modified xsi:type="dcterms:W3CDTF">2017-05-02T06:18:31Z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